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823FE" w14:textId="6FCC50B2" w:rsidR="00F31F4A" w:rsidRPr="00F31F4A" w:rsidRDefault="00F31F4A" w:rsidP="00D5523F">
      <w:pPr>
        <w:spacing w:line="240" w:lineRule="auto"/>
        <w:rPr>
          <w:rFonts w:ascii="Calibri" w:hAnsi="Calibri" w:cs="Calibri"/>
          <w:sz w:val="22"/>
          <w:szCs w:val="22"/>
        </w:rPr>
      </w:pPr>
      <w:r w:rsidRPr="00F31F4A">
        <w:rPr>
          <w:rFonts w:ascii="Calibri" w:hAnsi="Calibri" w:cs="Calibri"/>
          <w:sz w:val="22"/>
          <w:szCs w:val="22"/>
        </w:rPr>
        <w:t>PRESSEINFORMATION</w:t>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r>
      <w:r w:rsidRPr="00F31F4A">
        <w:rPr>
          <w:rFonts w:ascii="Calibri" w:hAnsi="Calibri" w:cs="Calibri"/>
          <w:sz w:val="22"/>
          <w:szCs w:val="22"/>
        </w:rPr>
        <w:tab/>
        <w:t xml:space="preserve">Wels, </w:t>
      </w:r>
      <w:r w:rsidR="00F93A61">
        <w:rPr>
          <w:rFonts w:ascii="Calibri" w:hAnsi="Calibri" w:cs="Calibri"/>
          <w:sz w:val="22"/>
          <w:szCs w:val="22"/>
        </w:rPr>
        <w:t>September</w:t>
      </w:r>
      <w:r w:rsidR="00891F2D">
        <w:rPr>
          <w:rFonts w:ascii="Calibri" w:hAnsi="Calibri" w:cs="Calibri"/>
          <w:sz w:val="22"/>
          <w:szCs w:val="22"/>
        </w:rPr>
        <w:t xml:space="preserve"> 2026</w:t>
      </w:r>
    </w:p>
    <w:p w14:paraId="74C72E23" w14:textId="77777777" w:rsidR="00F31F4A" w:rsidRDefault="00F31F4A" w:rsidP="00D5523F">
      <w:pPr>
        <w:spacing w:line="240" w:lineRule="auto"/>
        <w:rPr>
          <w:rFonts w:ascii="Calibri" w:hAnsi="Calibri" w:cs="Calibri"/>
          <w:b/>
          <w:bCs/>
          <w:sz w:val="22"/>
          <w:szCs w:val="22"/>
        </w:rPr>
      </w:pPr>
    </w:p>
    <w:p w14:paraId="3FF328E9" w14:textId="77777777" w:rsidR="00970F6E" w:rsidRDefault="00970F6E" w:rsidP="00D5523F">
      <w:pPr>
        <w:spacing w:line="240" w:lineRule="auto"/>
        <w:rPr>
          <w:rFonts w:ascii="Calibri" w:hAnsi="Calibri" w:cs="Calibri"/>
          <w:b/>
          <w:bCs/>
          <w:sz w:val="22"/>
          <w:szCs w:val="22"/>
        </w:rPr>
      </w:pPr>
    </w:p>
    <w:p w14:paraId="24A2471E" w14:textId="77777777" w:rsidR="00970F6E" w:rsidRDefault="00970F6E" w:rsidP="00D5523F">
      <w:pPr>
        <w:spacing w:line="240" w:lineRule="auto"/>
        <w:rPr>
          <w:rFonts w:ascii="Calibri" w:hAnsi="Calibri" w:cs="Calibri"/>
          <w:b/>
          <w:bCs/>
          <w:sz w:val="22"/>
          <w:szCs w:val="22"/>
        </w:rPr>
      </w:pPr>
    </w:p>
    <w:p w14:paraId="50177E4C" w14:textId="3A0E9712" w:rsidR="005F06A6" w:rsidRPr="005F06A6" w:rsidRDefault="005F06A6" w:rsidP="005F06A6">
      <w:pPr>
        <w:spacing w:line="240" w:lineRule="auto"/>
        <w:rPr>
          <w:rFonts w:ascii="Calibri" w:hAnsi="Calibri" w:cs="Calibri"/>
          <w:b/>
          <w:bCs/>
          <w:sz w:val="22"/>
          <w:szCs w:val="22"/>
        </w:rPr>
      </w:pPr>
      <w:r w:rsidRPr="005F06A6">
        <w:rPr>
          <w:rFonts w:ascii="Calibri" w:hAnsi="Calibri" w:cs="Calibri"/>
          <w:b/>
          <w:bCs/>
          <w:sz w:val="22"/>
          <w:szCs w:val="22"/>
        </w:rPr>
        <w:t>Urologie als Vorreiter in der Roboterchirurgie</w:t>
      </w:r>
      <w:r>
        <w:rPr>
          <w:rFonts w:ascii="Calibri" w:hAnsi="Calibri" w:cs="Calibri"/>
          <w:b/>
          <w:bCs/>
          <w:sz w:val="22"/>
          <w:szCs w:val="22"/>
        </w:rPr>
        <w:br/>
      </w:r>
      <w:r w:rsidRPr="005F06A6">
        <w:rPr>
          <w:rFonts w:ascii="Calibri" w:hAnsi="Calibri" w:cs="Calibri"/>
          <w:b/>
          <w:bCs/>
          <w:sz w:val="36"/>
          <w:szCs w:val="36"/>
        </w:rPr>
        <w:t>Wenn Erfahrung auf Hightech und perfekte Planung trifft</w:t>
      </w:r>
    </w:p>
    <w:p w14:paraId="4AED67DE" w14:textId="77777777" w:rsidR="005F06A6" w:rsidRPr="005F06A6" w:rsidRDefault="005F06A6" w:rsidP="005F06A6">
      <w:pPr>
        <w:spacing w:line="360" w:lineRule="auto"/>
        <w:rPr>
          <w:rFonts w:ascii="Calibri" w:hAnsi="Calibri" w:cs="Calibri"/>
          <w:b/>
          <w:bCs/>
          <w:sz w:val="22"/>
          <w:szCs w:val="22"/>
        </w:rPr>
      </w:pPr>
      <w:r w:rsidRPr="005F06A6">
        <w:rPr>
          <w:rFonts w:ascii="Calibri" w:hAnsi="Calibri" w:cs="Calibri"/>
          <w:b/>
          <w:bCs/>
          <w:sz w:val="22"/>
          <w:szCs w:val="22"/>
        </w:rPr>
        <w:t>Seit mittlerweile 15 Jahren setzt die Urologie am Klinikum Wels-Grieskirchen auf modernste Robotertechnologie mit dem da-Vinci-System. Diese langjährige Expertise ermöglicht hochpräzise, minimalinvasive Eingriffe, die für Patientinnen und Patienten besonders schonend sind und mit verkürzten Erholungszeiten einhergehen. Aufbauend auf dieser Erfahrung hat der Leiter der Abteilung, Prim. Dr. Clemens G. Wiesinger, ein besonderes Versorgungskonzept etabliert: einen speziell geplanten OP-Tag, an dem mehrere robotergestützte Eingriffe gebündelt durchgeführt werden.</w:t>
      </w:r>
    </w:p>
    <w:p w14:paraId="160A5CCC" w14:textId="77777777" w:rsidR="005F06A6" w:rsidRPr="005F06A6" w:rsidRDefault="005F06A6" w:rsidP="005F06A6">
      <w:pPr>
        <w:spacing w:line="360" w:lineRule="auto"/>
        <w:rPr>
          <w:rFonts w:ascii="Calibri" w:hAnsi="Calibri" w:cs="Calibri"/>
          <w:sz w:val="22"/>
          <w:szCs w:val="22"/>
        </w:rPr>
      </w:pPr>
      <w:r w:rsidRPr="005F06A6">
        <w:rPr>
          <w:rFonts w:ascii="Calibri" w:hAnsi="Calibri" w:cs="Calibri"/>
          <w:sz w:val="22"/>
          <w:szCs w:val="22"/>
        </w:rPr>
        <w:t>Das Konzept wird seit Dezember 2025 einmal im Monat umgesetzt – mit einem klaren Ziel: Die vorhandenen Ressourcen und die langjährige Expertise optimal zu nutzen, um mehr Patientinnen und Patienten auf hohem medizinischem Niveau zu versorgen und gleichzeitig Wartezeiten zu reduzieren.</w:t>
      </w:r>
    </w:p>
    <w:p w14:paraId="1DF9F00E" w14:textId="72D95121" w:rsidR="00891F2D" w:rsidRPr="00F93A61" w:rsidRDefault="00562436" w:rsidP="005F06A6">
      <w:pPr>
        <w:spacing w:line="360" w:lineRule="auto"/>
        <w:rPr>
          <w:rFonts w:ascii="Calibri" w:hAnsi="Calibri" w:cs="Calibri"/>
          <w:b/>
          <w:bCs/>
          <w:sz w:val="22"/>
          <w:szCs w:val="22"/>
        </w:rPr>
      </w:pPr>
      <w:r w:rsidRPr="00562436">
        <w:rPr>
          <w:rFonts w:ascii="Calibri" w:hAnsi="Calibri" w:cs="Calibri"/>
          <w:b/>
          <w:bCs/>
          <w:sz w:val="22"/>
          <w:szCs w:val="22"/>
        </w:rPr>
        <w:t>Langjährige Erfahrung ermöglicht innovative Prozessoptimierung</w:t>
      </w:r>
      <w:r w:rsidR="00F93A61">
        <w:rPr>
          <w:rFonts w:ascii="Calibri" w:hAnsi="Calibri" w:cs="Calibri"/>
          <w:b/>
          <w:bCs/>
          <w:sz w:val="22"/>
          <w:szCs w:val="22"/>
        </w:rPr>
        <w:br/>
      </w:r>
      <w:r w:rsidR="00891F2D" w:rsidRPr="00891F2D">
        <w:rPr>
          <w:rFonts w:ascii="Calibri" w:hAnsi="Calibri" w:cs="Calibri"/>
          <w:sz w:val="22"/>
          <w:szCs w:val="22"/>
        </w:rPr>
        <w:t xml:space="preserve">Im Fokus stehen dabei standardisierte Eingriffe, insbesondere Operationen an Niere und Prostata sowie ausgewählte onkologische Eingriffe, die nicht zu den hochkomplexen Fällen zählen. Durch eine präzise Planung, optimierte Abläufe und das </w:t>
      </w:r>
      <w:r w:rsidR="008D3E58">
        <w:rPr>
          <w:rFonts w:ascii="Calibri" w:hAnsi="Calibri" w:cs="Calibri"/>
          <w:sz w:val="22"/>
          <w:szCs w:val="22"/>
        </w:rPr>
        <w:t>perfekte</w:t>
      </w:r>
      <w:r w:rsidR="00891F2D" w:rsidRPr="00891F2D">
        <w:rPr>
          <w:rFonts w:ascii="Calibri" w:hAnsi="Calibri" w:cs="Calibri"/>
          <w:sz w:val="22"/>
          <w:szCs w:val="22"/>
        </w:rPr>
        <w:t xml:space="preserve"> Zusammenspiel aller beteiligten Berufsgruppen können an diesen Tagen deutlich mehr Eingriffe durchgeführt werden als im regulären Betrieb – ohne Abstriche bei Sicherheit oder Versorgungsqualität.</w:t>
      </w:r>
    </w:p>
    <w:p w14:paraId="187B1B23" w14:textId="510114DE" w:rsidR="00891F2D" w:rsidRPr="00891F2D" w:rsidRDefault="00891F2D" w:rsidP="00891F2D">
      <w:pPr>
        <w:spacing w:line="360" w:lineRule="auto"/>
        <w:rPr>
          <w:rFonts w:ascii="Calibri" w:hAnsi="Calibri" w:cs="Calibri"/>
          <w:sz w:val="22"/>
          <w:szCs w:val="22"/>
        </w:rPr>
      </w:pPr>
      <w:r w:rsidRPr="00891F2D">
        <w:rPr>
          <w:rFonts w:ascii="Calibri" w:hAnsi="Calibri" w:cs="Calibri"/>
          <w:sz w:val="22"/>
          <w:szCs w:val="22"/>
        </w:rPr>
        <w:t xml:space="preserve">„Der Patient steht immer im Mittelpunkt unseres Handelns. Es geht nicht um eine Steigerung der Fallzahlen um jeden Preis, sondern darum, unsere vorhandenen Ressourcen bestmöglich zu nutzen und gleichzeitig die Behandlungsqualität konstant hoch zu halten“, betont </w:t>
      </w:r>
      <w:r w:rsidR="00AF30A6">
        <w:rPr>
          <w:rFonts w:ascii="Calibri" w:hAnsi="Calibri" w:cs="Calibri"/>
          <w:sz w:val="22"/>
          <w:szCs w:val="22"/>
        </w:rPr>
        <w:t>Clemens</w:t>
      </w:r>
      <w:r w:rsidRPr="00891F2D">
        <w:rPr>
          <w:rFonts w:ascii="Calibri" w:hAnsi="Calibri" w:cs="Calibri"/>
          <w:sz w:val="22"/>
          <w:szCs w:val="22"/>
        </w:rPr>
        <w:t xml:space="preserve"> Wiesinger</w:t>
      </w:r>
      <w:r w:rsidR="00AF30A6">
        <w:rPr>
          <w:rFonts w:ascii="Calibri" w:hAnsi="Calibri" w:cs="Calibri"/>
          <w:sz w:val="22"/>
          <w:szCs w:val="22"/>
        </w:rPr>
        <w:t>, Leiter der Abteilung für Urologie am Klinikum Wels-Grieskirchen.</w:t>
      </w:r>
      <w:r w:rsidRPr="00891F2D">
        <w:rPr>
          <w:rFonts w:ascii="Calibri" w:hAnsi="Calibri" w:cs="Calibri"/>
          <w:sz w:val="22"/>
          <w:szCs w:val="22"/>
        </w:rPr>
        <w:t xml:space="preserve"> „Unsere langjährige Erfahrung in der Robotik erlaubt es uns, Prozesse so zu strukturieren, dass wir effizienter werden, ohne Kompromisse einzugehen.“</w:t>
      </w:r>
    </w:p>
    <w:p w14:paraId="45CCBD38" w14:textId="79FF70CC" w:rsidR="00891F2D" w:rsidRDefault="00891F2D" w:rsidP="00891F2D">
      <w:pPr>
        <w:spacing w:line="360" w:lineRule="auto"/>
        <w:rPr>
          <w:rFonts w:ascii="Calibri" w:hAnsi="Calibri" w:cs="Calibri"/>
          <w:sz w:val="22"/>
          <w:szCs w:val="22"/>
        </w:rPr>
      </w:pPr>
      <w:r w:rsidRPr="00891F2D">
        <w:rPr>
          <w:rFonts w:ascii="Calibri" w:hAnsi="Calibri" w:cs="Calibri"/>
          <w:sz w:val="22"/>
          <w:szCs w:val="22"/>
        </w:rPr>
        <w:t>Der gesamte Prozess wird eng durch das Qualitätsmanagement begleitet und kontinuierlich analysiert. Bereits im Vorfeld finden intensive Abstimmungen und Vorbereitungsmeetings statt. Zusätzlich holte sich das Team Impulse durch Hospitationen in internationalen Referenzzentren, etwa in Stuttgart, wo vergleichbare Modelle bereits erfolgreich etabliert sind.</w:t>
      </w:r>
    </w:p>
    <w:p w14:paraId="451075D0" w14:textId="1A664334" w:rsidR="00B1636C" w:rsidRPr="00F93A61" w:rsidRDefault="00A47CEF" w:rsidP="00B1636C">
      <w:pPr>
        <w:spacing w:line="360" w:lineRule="auto"/>
        <w:rPr>
          <w:rFonts w:ascii="Calibri" w:hAnsi="Calibri" w:cs="Calibri"/>
          <w:b/>
          <w:bCs/>
          <w:sz w:val="22"/>
          <w:szCs w:val="22"/>
        </w:rPr>
      </w:pPr>
      <w:r>
        <w:rPr>
          <w:rFonts w:ascii="Calibri" w:hAnsi="Calibri" w:cs="Calibri"/>
          <w:b/>
          <w:bCs/>
          <w:sz w:val="22"/>
          <w:szCs w:val="22"/>
        </w:rPr>
        <w:lastRenderedPageBreak/>
        <w:t>Eingespieltes Team</w:t>
      </w:r>
      <w:r w:rsidR="00F93A61">
        <w:rPr>
          <w:rFonts w:ascii="Calibri" w:hAnsi="Calibri" w:cs="Calibri"/>
          <w:b/>
          <w:bCs/>
          <w:sz w:val="22"/>
          <w:szCs w:val="22"/>
        </w:rPr>
        <w:br/>
      </w:r>
      <w:r w:rsidR="00891F2D" w:rsidRPr="00891F2D">
        <w:rPr>
          <w:rFonts w:ascii="Calibri" w:hAnsi="Calibri" w:cs="Calibri"/>
          <w:sz w:val="22"/>
          <w:szCs w:val="22"/>
        </w:rPr>
        <w:t xml:space="preserve">Ein wesentliches Merkmal des </w:t>
      </w:r>
      <w:r w:rsidR="005F06A6">
        <w:rPr>
          <w:rFonts w:ascii="Calibri" w:hAnsi="Calibri" w:cs="Calibri"/>
          <w:sz w:val="22"/>
          <w:szCs w:val="22"/>
        </w:rPr>
        <w:t xml:space="preserve">Konzepts </w:t>
      </w:r>
      <w:r w:rsidR="00891F2D" w:rsidRPr="00891F2D">
        <w:rPr>
          <w:rFonts w:ascii="Calibri" w:hAnsi="Calibri" w:cs="Calibri"/>
          <w:sz w:val="22"/>
          <w:szCs w:val="22"/>
        </w:rPr>
        <w:t>ist die ausgeprägte interprofessionelle Zusammenarbeit: Chirurgie, Anästhesie</w:t>
      </w:r>
      <w:r w:rsidR="00343698">
        <w:rPr>
          <w:rFonts w:ascii="Calibri" w:hAnsi="Calibri" w:cs="Calibri"/>
          <w:sz w:val="22"/>
          <w:szCs w:val="22"/>
        </w:rPr>
        <w:t xml:space="preserve">, Operationstechnische Assistenz </w:t>
      </w:r>
      <w:r w:rsidR="00891F2D" w:rsidRPr="00891F2D">
        <w:rPr>
          <w:rFonts w:ascii="Calibri" w:hAnsi="Calibri" w:cs="Calibri"/>
          <w:sz w:val="22"/>
          <w:szCs w:val="22"/>
        </w:rPr>
        <w:t xml:space="preserve">und Pflege </w:t>
      </w:r>
      <w:r w:rsidR="0034410A">
        <w:rPr>
          <w:rFonts w:ascii="Calibri" w:hAnsi="Calibri" w:cs="Calibri"/>
          <w:sz w:val="22"/>
          <w:szCs w:val="22"/>
        </w:rPr>
        <w:t xml:space="preserve">sind perfekt aufeinander abgestimmt und </w:t>
      </w:r>
      <w:r w:rsidR="00891F2D" w:rsidRPr="00891F2D">
        <w:rPr>
          <w:rFonts w:ascii="Calibri" w:hAnsi="Calibri" w:cs="Calibri"/>
          <w:sz w:val="22"/>
          <w:szCs w:val="22"/>
        </w:rPr>
        <w:t>reflektieren ihre Abläufe kontinuierlich, um weiteres Optimierungspotenzial zu identifizieren. Diese selbstkritische Herangehensweise trägt maßgeblich zur hohen Qualität und Sicherheit bei.</w:t>
      </w:r>
      <w:r w:rsidR="00B1636C">
        <w:rPr>
          <w:rFonts w:ascii="Calibri" w:hAnsi="Calibri" w:cs="Calibri"/>
          <w:sz w:val="22"/>
          <w:szCs w:val="22"/>
        </w:rPr>
        <w:t xml:space="preserve"> </w:t>
      </w:r>
    </w:p>
    <w:p w14:paraId="7925CBCD" w14:textId="2838FA00" w:rsidR="00601348" w:rsidRPr="00B1636C" w:rsidRDefault="00601348" w:rsidP="00B1636C">
      <w:pPr>
        <w:spacing w:line="360" w:lineRule="auto"/>
        <w:rPr>
          <w:rFonts w:ascii="Calibri" w:hAnsi="Calibri" w:cs="Calibri"/>
          <w:sz w:val="22"/>
          <w:szCs w:val="22"/>
        </w:rPr>
      </w:pPr>
      <w:r>
        <w:rPr>
          <w:rFonts w:ascii="Calibri" w:hAnsi="Calibri" w:cs="Calibri"/>
          <w:sz w:val="22"/>
          <w:szCs w:val="22"/>
        </w:rPr>
        <w:t>„</w:t>
      </w:r>
      <w:r w:rsidR="006C7713">
        <w:rPr>
          <w:rFonts w:ascii="Calibri" w:hAnsi="Calibri" w:cs="Calibri"/>
          <w:sz w:val="22"/>
          <w:szCs w:val="22"/>
        </w:rPr>
        <w:t xml:space="preserve">Entscheidend für den Projekterfolg ist, dass alle Beteiligten von Beginn an involviert waren </w:t>
      </w:r>
      <w:r>
        <w:rPr>
          <w:rFonts w:ascii="Calibri" w:hAnsi="Calibri" w:cs="Calibri"/>
          <w:sz w:val="22"/>
          <w:szCs w:val="22"/>
        </w:rPr>
        <w:t>– angefangen bei de</w:t>
      </w:r>
      <w:r w:rsidR="006C7713">
        <w:rPr>
          <w:rFonts w:ascii="Calibri" w:hAnsi="Calibri" w:cs="Calibri"/>
          <w:sz w:val="22"/>
          <w:szCs w:val="22"/>
        </w:rPr>
        <w:t xml:space="preserve">r Station, </w:t>
      </w:r>
      <w:r>
        <w:rPr>
          <w:rFonts w:ascii="Calibri" w:hAnsi="Calibri" w:cs="Calibri"/>
          <w:sz w:val="22"/>
          <w:szCs w:val="22"/>
        </w:rPr>
        <w:t xml:space="preserve">Ärzte, über OP-Pflege, Anästhesie und </w:t>
      </w:r>
      <w:r w:rsidR="006C7713">
        <w:rPr>
          <w:rFonts w:ascii="Calibri" w:hAnsi="Calibri" w:cs="Calibri"/>
          <w:sz w:val="22"/>
          <w:szCs w:val="22"/>
        </w:rPr>
        <w:t>natürlich die postoperative Versorgung im Aufwachraum. Alles muss Hand in Hand gehen, Teamwork von Anfang bis Ende</w:t>
      </w:r>
      <w:r>
        <w:rPr>
          <w:rFonts w:ascii="Calibri" w:hAnsi="Calibri" w:cs="Calibri"/>
          <w:sz w:val="22"/>
          <w:szCs w:val="22"/>
        </w:rPr>
        <w:t xml:space="preserve">“, bestätigt auch Stefan Offenzeller, Stationsleiter im Zentral-OP. Er ist mit seinem Team zuständig für den </w:t>
      </w:r>
      <w:r w:rsidR="006C7713">
        <w:rPr>
          <w:rFonts w:ascii="Calibri" w:hAnsi="Calibri" w:cs="Calibri"/>
          <w:sz w:val="22"/>
          <w:szCs w:val="22"/>
        </w:rPr>
        <w:t>effizienten</w:t>
      </w:r>
      <w:r>
        <w:rPr>
          <w:rFonts w:ascii="Calibri" w:hAnsi="Calibri" w:cs="Calibri"/>
          <w:sz w:val="22"/>
          <w:szCs w:val="22"/>
        </w:rPr>
        <w:t xml:space="preserve"> Ablauf im OP-Bereich</w:t>
      </w:r>
      <w:r w:rsidR="006C7713">
        <w:rPr>
          <w:rFonts w:ascii="Calibri" w:hAnsi="Calibri" w:cs="Calibri"/>
          <w:sz w:val="22"/>
          <w:szCs w:val="22"/>
        </w:rPr>
        <w:t xml:space="preserve">, insbesondere für die Allgemeinchirurgie, Urologie und Robotik. </w:t>
      </w:r>
      <w:r>
        <w:rPr>
          <w:rFonts w:ascii="Calibri" w:hAnsi="Calibri" w:cs="Calibri"/>
          <w:sz w:val="22"/>
          <w:szCs w:val="22"/>
        </w:rPr>
        <w:t xml:space="preserve"> „Die Maßnahmen zur Effizienzsteigerung</w:t>
      </w:r>
      <w:r w:rsidR="002727CD">
        <w:rPr>
          <w:rFonts w:ascii="Calibri" w:hAnsi="Calibri" w:cs="Calibri"/>
          <w:sz w:val="22"/>
          <w:szCs w:val="22"/>
        </w:rPr>
        <w:t xml:space="preserve"> </w:t>
      </w:r>
      <w:r w:rsidR="00112ED4">
        <w:rPr>
          <w:rFonts w:ascii="Calibri" w:hAnsi="Calibri" w:cs="Calibri"/>
          <w:sz w:val="22"/>
          <w:szCs w:val="22"/>
        </w:rPr>
        <w:t>umfassen beispielsweise die Vorbereitung des Patienten bereits auf der Station und in Folge natürlich im OP-Bereich, um die Zeiten für die Umlagerung so gering wie möglich zu halten“, gibt Stefan Offenzeller einen</w:t>
      </w:r>
      <w:r w:rsidR="002F2CE4">
        <w:rPr>
          <w:rFonts w:ascii="Calibri" w:hAnsi="Calibri" w:cs="Calibri"/>
          <w:sz w:val="22"/>
          <w:szCs w:val="22"/>
        </w:rPr>
        <w:t xml:space="preserve"> </w:t>
      </w:r>
      <w:r w:rsidR="00112ED4">
        <w:rPr>
          <w:rFonts w:ascii="Calibri" w:hAnsi="Calibri" w:cs="Calibri"/>
          <w:sz w:val="22"/>
          <w:szCs w:val="22"/>
        </w:rPr>
        <w:t xml:space="preserve">Einblick. </w:t>
      </w:r>
    </w:p>
    <w:p w14:paraId="12347D25" w14:textId="277D69AE" w:rsidR="00891F2D" w:rsidRPr="00891F2D" w:rsidRDefault="00891F2D" w:rsidP="00891F2D">
      <w:pPr>
        <w:spacing w:line="360" w:lineRule="auto"/>
        <w:rPr>
          <w:rFonts w:ascii="Calibri" w:hAnsi="Calibri" w:cs="Calibri"/>
          <w:sz w:val="22"/>
          <w:szCs w:val="22"/>
        </w:rPr>
      </w:pPr>
      <w:r w:rsidRPr="00891F2D">
        <w:rPr>
          <w:rFonts w:ascii="Calibri" w:hAnsi="Calibri" w:cs="Calibri"/>
          <w:sz w:val="22"/>
          <w:szCs w:val="22"/>
        </w:rPr>
        <w:t xml:space="preserve">Die Ergebnisse </w:t>
      </w:r>
      <w:r w:rsidR="00C44586">
        <w:rPr>
          <w:rFonts w:ascii="Calibri" w:hAnsi="Calibri" w:cs="Calibri"/>
          <w:sz w:val="22"/>
          <w:szCs w:val="22"/>
        </w:rPr>
        <w:t xml:space="preserve">des Projektteams </w:t>
      </w:r>
      <w:r w:rsidRPr="00891F2D">
        <w:rPr>
          <w:rFonts w:ascii="Calibri" w:hAnsi="Calibri" w:cs="Calibri"/>
          <w:sz w:val="22"/>
          <w:szCs w:val="22"/>
        </w:rPr>
        <w:t>sprechen für sich: So konnte</w:t>
      </w:r>
      <w:r w:rsidR="008D3E58">
        <w:rPr>
          <w:rFonts w:ascii="Calibri" w:hAnsi="Calibri" w:cs="Calibri"/>
          <w:sz w:val="22"/>
          <w:szCs w:val="22"/>
        </w:rPr>
        <w:t>n</w:t>
      </w:r>
      <w:r w:rsidRPr="00891F2D">
        <w:rPr>
          <w:rFonts w:ascii="Calibri" w:hAnsi="Calibri" w:cs="Calibri"/>
          <w:sz w:val="22"/>
          <w:szCs w:val="22"/>
        </w:rPr>
        <w:t xml:space="preserve"> etwa bei Nierenteilresektionen </w:t>
      </w:r>
      <w:r w:rsidR="0034410A">
        <w:rPr>
          <w:rFonts w:ascii="Calibri" w:hAnsi="Calibri" w:cs="Calibri"/>
          <w:sz w:val="22"/>
          <w:szCs w:val="22"/>
        </w:rPr>
        <w:t>Operationszeiten</w:t>
      </w:r>
      <w:r w:rsidRPr="00891F2D">
        <w:rPr>
          <w:rFonts w:ascii="Calibri" w:hAnsi="Calibri" w:cs="Calibri"/>
          <w:sz w:val="22"/>
          <w:szCs w:val="22"/>
        </w:rPr>
        <w:t xml:space="preserve"> erreicht werden, die deutlich </w:t>
      </w:r>
      <w:r w:rsidR="0034410A">
        <w:rPr>
          <w:rFonts w:ascii="Calibri" w:hAnsi="Calibri" w:cs="Calibri"/>
          <w:sz w:val="22"/>
          <w:szCs w:val="22"/>
        </w:rPr>
        <w:t>unter</w:t>
      </w:r>
      <w:r w:rsidRPr="00891F2D">
        <w:rPr>
          <w:rFonts w:ascii="Calibri" w:hAnsi="Calibri" w:cs="Calibri"/>
          <w:sz w:val="22"/>
          <w:szCs w:val="22"/>
        </w:rPr>
        <w:t xml:space="preserve"> dem europäischen Durchschnitt l</w:t>
      </w:r>
      <w:r w:rsidR="0034410A">
        <w:rPr>
          <w:rFonts w:ascii="Calibri" w:hAnsi="Calibri" w:cs="Calibri"/>
          <w:sz w:val="22"/>
          <w:szCs w:val="22"/>
        </w:rPr>
        <w:t xml:space="preserve">iegen </w:t>
      </w:r>
      <w:r w:rsidRPr="00891F2D">
        <w:rPr>
          <w:rFonts w:ascii="Calibri" w:hAnsi="Calibri" w:cs="Calibri"/>
          <w:sz w:val="22"/>
          <w:szCs w:val="22"/>
        </w:rPr>
        <w:t xml:space="preserve">– bei gleichzeitig verkürzten Narkosezeiten und unverändert hoher Präzision. </w:t>
      </w:r>
    </w:p>
    <w:p w14:paraId="758C2824" w14:textId="1FEFDF5B" w:rsidR="00891F2D" w:rsidRPr="00891F2D" w:rsidRDefault="00AF30A6" w:rsidP="00891F2D">
      <w:pPr>
        <w:spacing w:line="360" w:lineRule="auto"/>
        <w:rPr>
          <w:rFonts w:ascii="Calibri" w:hAnsi="Calibri" w:cs="Calibri"/>
          <w:sz w:val="22"/>
          <w:szCs w:val="22"/>
        </w:rPr>
      </w:pPr>
      <w:r>
        <w:rPr>
          <w:rFonts w:ascii="Calibri" w:hAnsi="Calibri" w:cs="Calibri"/>
          <w:sz w:val="22"/>
          <w:szCs w:val="22"/>
        </w:rPr>
        <w:t>Einen weiteren</w:t>
      </w:r>
      <w:r w:rsidR="00891F2D" w:rsidRPr="00891F2D">
        <w:rPr>
          <w:rFonts w:ascii="Calibri" w:hAnsi="Calibri" w:cs="Calibri"/>
          <w:sz w:val="22"/>
          <w:szCs w:val="22"/>
        </w:rPr>
        <w:t xml:space="preserve"> Vorteil des Konzepts </w:t>
      </w:r>
      <w:r>
        <w:rPr>
          <w:rFonts w:ascii="Calibri" w:hAnsi="Calibri" w:cs="Calibri"/>
          <w:sz w:val="22"/>
          <w:szCs w:val="22"/>
        </w:rPr>
        <w:t>sieht Clemens Wiesinger in der</w:t>
      </w:r>
      <w:r w:rsidR="00891F2D" w:rsidRPr="00891F2D">
        <w:rPr>
          <w:rFonts w:ascii="Calibri" w:hAnsi="Calibri" w:cs="Calibri"/>
          <w:sz w:val="22"/>
          <w:szCs w:val="22"/>
        </w:rPr>
        <w:t xml:space="preserve"> gezielten Steuerung von Ressourcen: </w:t>
      </w:r>
      <w:r>
        <w:rPr>
          <w:rFonts w:ascii="Calibri" w:hAnsi="Calibri" w:cs="Calibri"/>
          <w:sz w:val="22"/>
          <w:szCs w:val="22"/>
        </w:rPr>
        <w:t>„</w:t>
      </w:r>
      <w:r w:rsidR="00891F2D" w:rsidRPr="00891F2D">
        <w:rPr>
          <w:rFonts w:ascii="Calibri" w:hAnsi="Calibri" w:cs="Calibri"/>
          <w:sz w:val="22"/>
          <w:szCs w:val="22"/>
        </w:rPr>
        <w:t xml:space="preserve">Durch die Bündelung standardisierter Eingriffe können </w:t>
      </w:r>
      <w:r>
        <w:rPr>
          <w:rFonts w:ascii="Calibri" w:hAnsi="Calibri" w:cs="Calibri"/>
          <w:sz w:val="22"/>
          <w:szCs w:val="22"/>
        </w:rPr>
        <w:t>OP-</w:t>
      </w:r>
      <w:r w:rsidR="00891F2D" w:rsidRPr="00891F2D">
        <w:rPr>
          <w:rFonts w:ascii="Calibri" w:hAnsi="Calibri" w:cs="Calibri"/>
          <w:sz w:val="22"/>
          <w:szCs w:val="22"/>
        </w:rPr>
        <w:t xml:space="preserve">Kapazitäten </w:t>
      </w:r>
      <w:r>
        <w:rPr>
          <w:rFonts w:ascii="Calibri" w:hAnsi="Calibri" w:cs="Calibri"/>
          <w:sz w:val="22"/>
          <w:szCs w:val="22"/>
        </w:rPr>
        <w:t>und Personalressourcen</w:t>
      </w:r>
      <w:r w:rsidR="00891F2D" w:rsidRPr="00891F2D">
        <w:rPr>
          <w:rFonts w:ascii="Calibri" w:hAnsi="Calibri" w:cs="Calibri"/>
          <w:sz w:val="22"/>
          <w:szCs w:val="22"/>
        </w:rPr>
        <w:t xml:space="preserve"> effizient genutzt werden. Gleichzeitig entstehen Freiräume für die Ausbildung junger Medizinerinnen und Mediziner</w:t>
      </w:r>
      <w:r>
        <w:rPr>
          <w:rFonts w:ascii="Calibri" w:hAnsi="Calibri" w:cs="Calibri"/>
          <w:sz w:val="22"/>
          <w:szCs w:val="22"/>
        </w:rPr>
        <w:t>.“ Geplant ist</w:t>
      </w:r>
      <w:r w:rsidR="00891F2D" w:rsidRPr="00891F2D">
        <w:rPr>
          <w:rFonts w:ascii="Calibri" w:hAnsi="Calibri" w:cs="Calibri"/>
          <w:sz w:val="22"/>
          <w:szCs w:val="22"/>
        </w:rPr>
        <w:t xml:space="preserve">, </w:t>
      </w:r>
      <w:r w:rsidR="00881B65">
        <w:rPr>
          <w:rFonts w:ascii="Calibri" w:hAnsi="Calibri" w:cs="Calibri"/>
          <w:sz w:val="22"/>
          <w:szCs w:val="22"/>
        </w:rPr>
        <w:t>diesen speziellen OP-Tag</w:t>
      </w:r>
      <w:r w:rsidR="00891F2D" w:rsidRPr="00891F2D">
        <w:rPr>
          <w:rFonts w:ascii="Calibri" w:hAnsi="Calibri" w:cs="Calibri"/>
          <w:sz w:val="22"/>
          <w:szCs w:val="22"/>
        </w:rPr>
        <w:t xml:space="preserve"> einmal monatlich durchzuführen. </w:t>
      </w:r>
    </w:p>
    <w:p w14:paraId="69BFF215" w14:textId="04F5979F" w:rsidR="00891F2D" w:rsidRPr="00891F2D" w:rsidRDefault="00891F2D" w:rsidP="00D5523F">
      <w:pPr>
        <w:spacing w:line="360" w:lineRule="auto"/>
        <w:rPr>
          <w:rFonts w:ascii="Calibri" w:hAnsi="Calibri" w:cs="Calibri"/>
          <w:sz w:val="22"/>
          <w:szCs w:val="22"/>
        </w:rPr>
      </w:pPr>
      <w:r w:rsidRPr="00891F2D">
        <w:rPr>
          <w:rFonts w:ascii="Calibri" w:hAnsi="Calibri" w:cs="Calibri"/>
          <w:sz w:val="22"/>
          <w:szCs w:val="22"/>
        </w:rPr>
        <w:t xml:space="preserve">Mit dieser Kombination aus </w:t>
      </w:r>
      <w:r w:rsidR="00F93A61">
        <w:rPr>
          <w:rFonts w:ascii="Calibri" w:hAnsi="Calibri" w:cs="Calibri"/>
          <w:sz w:val="22"/>
          <w:szCs w:val="22"/>
        </w:rPr>
        <w:t>High-Tech</w:t>
      </w:r>
      <w:r w:rsidRPr="00891F2D">
        <w:rPr>
          <w:rFonts w:ascii="Calibri" w:hAnsi="Calibri" w:cs="Calibri"/>
          <w:sz w:val="22"/>
          <w:szCs w:val="22"/>
        </w:rPr>
        <w:t xml:space="preserve">, langjähriger Erfahrung und innovativer Prozessgestaltung setzt die </w:t>
      </w:r>
      <w:r w:rsidR="0034410A">
        <w:rPr>
          <w:rFonts w:ascii="Calibri" w:hAnsi="Calibri" w:cs="Calibri"/>
          <w:sz w:val="22"/>
          <w:szCs w:val="22"/>
        </w:rPr>
        <w:t>Urologie am Klinikum Wels-Grieskirchen</w:t>
      </w:r>
      <w:r w:rsidRPr="00891F2D">
        <w:rPr>
          <w:rFonts w:ascii="Calibri" w:hAnsi="Calibri" w:cs="Calibri"/>
          <w:sz w:val="22"/>
          <w:szCs w:val="22"/>
        </w:rPr>
        <w:t xml:space="preserve"> neue Maßstäbe in der modernen Patientenversorgung.</w:t>
      </w:r>
    </w:p>
    <w:p w14:paraId="0C49F322" w14:textId="77777777" w:rsidR="00970F6E" w:rsidRDefault="00F31F4A" w:rsidP="00970F6E">
      <w:pPr>
        <w:spacing w:line="360" w:lineRule="auto"/>
        <w:rPr>
          <w:rFonts w:ascii="Calibri" w:hAnsi="Calibri" w:cs="Calibri"/>
          <w:b/>
          <w:bCs/>
          <w:sz w:val="22"/>
          <w:szCs w:val="22"/>
        </w:rPr>
      </w:pPr>
      <w:r w:rsidRPr="0076728A">
        <w:rPr>
          <w:rFonts w:ascii="Calibri" w:hAnsi="Calibri" w:cs="Calibri"/>
          <w:b/>
          <w:bCs/>
          <w:sz w:val="22"/>
          <w:szCs w:val="22"/>
          <w:highlight w:val="yellow"/>
        </w:rPr>
        <w:t>Bilder und Statements:</w:t>
      </w:r>
    </w:p>
    <w:p w14:paraId="0D3DAC28" w14:textId="0C010964" w:rsidR="00970F6E" w:rsidRPr="00970F6E" w:rsidRDefault="00F93A61" w:rsidP="00970F6E">
      <w:pPr>
        <w:spacing w:line="360" w:lineRule="auto"/>
        <w:rPr>
          <w:rFonts w:ascii="Calibri" w:hAnsi="Calibri" w:cs="Calibri"/>
          <w:b/>
          <w:bCs/>
          <w:sz w:val="22"/>
          <w:szCs w:val="22"/>
        </w:rPr>
      </w:pPr>
      <w:r w:rsidRPr="007264F3">
        <w:rPr>
          <w:rFonts w:ascii="Calibri" w:hAnsi="Calibri" w:cs="Calibri"/>
          <w:b/>
          <w:bCs/>
          <w:sz w:val="22"/>
          <w:szCs w:val="22"/>
          <w:highlight w:val="yellow"/>
        </w:rPr>
        <w:t>Bild:</w:t>
      </w:r>
      <w:r>
        <w:rPr>
          <w:rFonts w:ascii="Calibri" w:hAnsi="Calibri" w:cs="Calibri"/>
          <w:b/>
          <w:bCs/>
          <w:sz w:val="22"/>
          <w:szCs w:val="22"/>
          <w:highlight w:val="yellow"/>
        </w:rPr>
        <w:t xml:space="preserve"> </w:t>
      </w:r>
      <w:r w:rsidRPr="00E17F6C">
        <w:rPr>
          <w:rFonts w:ascii="Calibri" w:hAnsi="Calibri" w:cs="Calibri"/>
          <w:sz w:val="22"/>
          <w:szCs w:val="22"/>
        </w:rPr>
        <w:t>KWG_Wiesinger_Clemens_Dr_Prim_FEBU_Uro.jpg</w:t>
      </w:r>
      <w:r>
        <w:rPr>
          <w:rFonts w:ascii="Calibri" w:hAnsi="Calibri" w:cs="Calibri"/>
          <w:sz w:val="22"/>
          <w:szCs w:val="22"/>
        </w:rPr>
        <w:t xml:space="preserve">, </w:t>
      </w:r>
      <w:r w:rsidRPr="00F93A61">
        <w:rPr>
          <w:rFonts w:ascii="Calibri" w:hAnsi="Calibri" w:cs="Calibri"/>
          <w:sz w:val="16"/>
          <w:szCs w:val="16"/>
        </w:rPr>
        <w:t>© Klinikum Wels-Grieskirchen / Nik Fleischmann</w:t>
      </w:r>
      <w:r w:rsidRPr="00F93A61">
        <w:rPr>
          <w:rFonts w:ascii="Calibri" w:hAnsi="Calibri" w:cs="Calibri"/>
          <w:b/>
          <w:bCs/>
          <w:sz w:val="16"/>
          <w:szCs w:val="16"/>
          <w:highlight w:val="yellow"/>
        </w:rPr>
        <w:br/>
      </w:r>
      <w:r w:rsidRPr="007264F3">
        <w:rPr>
          <w:rFonts w:ascii="Calibri" w:hAnsi="Calibri" w:cs="Calibri"/>
          <w:b/>
          <w:bCs/>
          <w:sz w:val="22"/>
          <w:szCs w:val="22"/>
          <w:highlight w:val="yellow"/>
        </w:rPr>
        <w:t>Bildtext:</w:t>
      </w:r>
      <w:r>
        <w:rPr>
          <w:rFonts w:ascii="Calibri" w:hAnsi="Calibri" w:cs="Calibri"/>
          <w:b/>
          <w:bCs/>
          <w:sz w:val="22"/>
          <w:szCs w:val="22"/>
        </w:rPr>
        <w:t xml:space="preserve"> </w:t>
      </w:r>
      <w:r>
        <w:rPr>
          <w:rFonts w:ascii="Calibri" w:hAnsi="Calibri" w:cs="Calibri"/>
          <w:sz w:val="22"/>
          <w:szCs w:val="22"/>
        </w:rPr>
        <w:t>Prim. Dr. Clemens G. Wiesinger, FEBU, MSc, Leiter der Urologie</w:t>
      </w:r>
      <w:r w:rsidR="005F06A6">
        <w:rPr>
          <w:rFonts w:ascii="Calibri" w:hAnsi="Calibri" w:cs="Calibri"/>
          <w:sz w:val="22"/>
          <w:szCs w:val="22"/>
        </w:rPr>
        <w:br/>
      </w:r>
      <w:r w:rsidR="005F06A6" w:rsidRPr="005F06A6">
        <w:rPr>
          <w:rFonts w:ascii="Calibri" w:hAnsi="Calibri" w:cs="Calibri"/>
          <w:i/>
          <w:iCs/>
          <w:sz w:val="22"/>
          <w:szCs w:val="22"/>
        </w:rPr>
        <w:t xml:space="preserve">„Der Patient steht immer im Mittelpunkt unseres Handelns. </w:t>
      </w:r>
      <w:r w:rsidR="00970F6E">
        <w:rPr>
          <w:rFonts w:ascii="Calibri" w:hAnsi="Calibri" w:cs="Calibri"/>
          <w:i/>
          <w:iCs/>
          <w:sz w:val="22"/>
          <w:szCs w:val="22"/>
        </w:rPr>
        <w:t>Wir nutzen</w:t>
      </w:r>
      <w:r w:rsidR="005F06A6" w:rsidRPr="005F06A6">
        <w:rPr>
          <w:rFonts w:ascii="Calibri" w:hAnsi="Calibri" w:cs="Calibri"/>
          <w:i/>
          <w:iCs/>
          <w:sz w:val="22"/>
          <w:szCs w:val="22"/>
        </w:rPr>
        <w:t xml:space="preserve"> unsere vorhandenen Ressourcen bestmöglich </w:t>
      </w:r>
      <w:r w:rsidR="00970F6E">
        <w:rPr>
          <w:rFonts w:ascii="Calibri" w:hAnsi="Calibri" w:cs="Calibri"/>
          <w:i/>
          <w:iCs/>
          <w:sz w:val="22"/>
          <w:szCs w:val="22"/>
        </w:rPr>
        <w:t>und halten</w:t>
      </w:r>
      <w:r w:rsidR="005F06A6" w:rsidRPr="005F06A6">
        <w:rPr>
          <w:rFonts w:ascii="Calibri" w:hAnsi="Calibri" w:cs="Calibri"/>
          <w:i/>
          <w:iCs/>
          <w:sz w:val="22"/>
          <w:szCs w:val="22"/>
        </w:rPr>
        <w:t xml:space="preserve"> gleichzeitig die Behandlungsqualität konstant hoch</w:t>
      </w:r>
      <w:r w:rsidR="00970F6E">
        <w:rPr>
          <w:rFonts w:ascii="Calibri" w:hAnsi="Calibri" w:cs="Calibri"/>
          <w:i/>
          <w:iCs/>
          <w:sz w:val="22"/>
          <w:szCs w:val="22"/>
        </w:rPr>
        <w:t>.</w:t>
      </w:r>
      <w:r w:rsidR="005F06A6" w:rsidRPr="005F06A6">
        <w:rPr>
          <w:rFonts w:ascii="Calibri" w:hAnsi="Calibri" w:cs="Calibri"/>
          <w:i/>
          <w:iCs/>
          <w:sz w:val="22"/>
          <w:szCs w:val="22"/>
        </w:rPr>
        <w:t>“</w:t>
      </w:r>
      <w:r w:rsidR="00970F6E">
        <w:rPr>
          <w:rFonts w:ascii="Calibri" w:hAnsi="Calibri" w:cs="Calibri"/>
          <w:i/>
          <w:iCs/>
          <w:sz w:val="22"/>
          <w:szCs w:val="22"/>
        </w:rPr>
        <w:br/>
      </w:r>
      <w:r w:rsidR="005F06A6" w:rsidRPr="005F06A6">
        <w:rPr>
          <w:rFonts w:ascii="Calibri" w:hAnsi="Calibri" w:cs="Calibri"/>
          <w:i/>
          <w:iCs/>
          <w:sz w:val="22"/>
          <w:szCs w:val="22"/>
        </w:rPr>
        <w:t>„Unsere langjährige Erfahrung in der Robotik erlaubt es uns, Prozesse so zu strukturieren, dass wir effizienter werden, ohne Kompromisse einzugehen.“</w:t>
      </w:r>
      <w:r w:rsidR="00970F6E">
        <w:rPr>
          <w:rFonts w:ascii="Calibri" w:hAnsi="Calibri" w:cs="Calibri"/>
          <w:sz w:val="22"/>
          <w:szCs w:val="22"/>
        </w:rPr>
        <w:br/>
      </w:r>
      <w:r w:rsidR="00970F6E" w:rsidRPr="00970F6E">
        <w:rPr>
          <w:rFonts w:ascii="Calibri" w:hAnsi="Calibri" w:cs="Calibri"/>
          <w:i/>
          <w:iCs/>
          <w:sz w:val="22"/>
          <w:szCs w:val="22"/>
        </w:rPr>
        <w:t xml:space="preserve">„Durch die Bündelung standardisierter Eingriffe können OP-Kapazitäten und Personalressourcen </w:t>
      </w:r>
      <w:r w:rsidR="00970F6E" w:rsidRPr="00970F6E">
        <w:rPr>
          <w:rFonts w:ascii="Calibri" w:hAnsi="Calibri" w:cs="Calibri"/>
          <w:i/>
          <w:iCs/>
          <w:sz w:val="22"/>
          <w:szCs w:val="22"/>
        </w:rPr>
        <w:lastRenderedPageBreak/>
        <w:t>effizient genutzt werden. Gleichzeitig entstehen Freiräume für die Ausbildung junger Medizinerinnen und Mediziner.“</w:t>
      </w:r>
    </w:p>
    <w:p w14:paraId="3DD6F2BD" w14:textId="59740D1A" w:rsidR="00970F6E" w:rsidRPr="00970F6E" w:rsidRDefault="00F93A61" w:rsidP="00970F6E">
      <w:pPr>
        <w:spacing w:line="360" w:lineRule="auto"/>
        <w:rPr>
          <w:rFonts w:ascii="Calibri" w:hAnsi="Calibri" w:cs="Calibri"/>
          <w:sz w:val="22"/>
          <w:szCs w:val="22"/>
        </w:rPr>
      </w:pPr>
      <w:r w:rsidRPr="007264F3">
        <w:rPr>
          <w:rFonts w:ascii="Calibri" w:hAnsi="Calibri" w:cs="Calibri"/>
          <w:b/>
          <w:bCs/>
          <w:sz w:val="22"/>
          <w:szCs w:val="22"/>
          <w:highlight w:val="yellow"/>
        </w:rPr>
        <w:t>Bild:</w:t>
      </w:r>
      <w:r>
        <w:rPr>
          <w:rFonts w:ascii="Calibri" w:hAnsi="Calibri" w:cs="Calibri"/>
          <w:b/>
          <w:bCs/>
          <w:sz w:val="22"/>
          <w:szCs w:val="22"/>
          <w:highlight w:val="yellow"/>
        </w:rPr>
        <w:t xml:space="preserve"> </w:t>
      </w:r>
      <w:r>
        <w:rPr>
          <w:rFonts w:ascii="Calibri" w:hAnsi="Calibri" w:cs="Calibri"/>
          <w:sz w:val="22"/>
          <w:szCs w:val="22"/>
        </w:rPr>
        <w:t>KWG</w:t>
      </w:r>
      <w:r w:rsidRPr="006D3C22">
        <w:rPr>
          <w:rFonts w:ascii="Calibri" w:hAnsi="Calibri" w:cs="Calibri"/>
          <w:sz w:val="22"/>
          <w:szCs w:val="22"/>
        </w:rPr>
        <w:t>_Offenzeller_Stefan_STL_Z-OP_II</w:t>
      </w:r>
      <w:r w:rsidRPr="00E17F6C">
        <w:rPr>
          <w:rFonts w:ascii="Calibri" w:hAnsi="Calibri" w:cs="Calibri"/>
          <w:sz w:val="22"/>
          <w:szCs w:val="22"/>
        </w:rPr>
        <w:t>.jpg</w:t>
      </w:r>
      <w:r w:rsidRPr="00F93A61">
        <w:rPr>
          <w:rFonts w:ascii="Calibri" w:hAnsi="Calibri" w:cs="Calibri"/>
          <w:sz w:val="22"/>
          <w:szCs w:val="22"/>
        </w:rPr>
        <w:t xml:space="preserve">, </w:t>
      </w:r>
      <w:r w:rsidRPr="00F93A61">
        <w:rPr>
          <w:rFonts w:ascii="Calibri" w:hAnsi="Calibri" w:cs="Calibri"/>
          <w:sz w:val="16"/>
          <w:szCs w:val="16"/>
        </w:rPr>
        <w:t>© Klinikum Wels-Grieskirchen / Nik Fleischmann</w:t>
      </w:r>
      <w:r w:rsidRPr="00F93A61">
        <w:rPr>
          <w:rFonts w:ascii="Calibri" w:hAnsi="Calibri" w:cs="Calibri"/>
          <w:b/>
          <w:bCs/>
          <w:sz w:val="16"/>
          <w:szCs w:val="16"/>
          <w:highlight w:val="yellow"/>
        </w:rPr>
        <w:br/>
      </w:r>
      <w:r w:rsidRPr="007264F3">
        <w:rPr>
          <w:rFonts w:ascii="Calibri" w:hAnsi="Calibri" w:cs="Calibri"/>
          <w:b/>
          <w:bCs/>
          <w:sz w:val="22"/>
          <w:szCs w:val="22"/>
          <w:highlight w:val="yellow"/>
        </w:rPr>
        <w:t>Bildtext:</w:t>
      </w:r>
      <w:r>
        <w:rPr>
          <w:rFonts w:ascii="Calibri" w:hAnsi="Calibri" w:cs="Calibri"/>
          <w:b/>
          <w:bCs/>
          <w:sz w:val="22"/>
          <w:szCs w:val="22"/>
        </w:rPr>
        <w:t xml:space="preserve"> </w:t>
      </w:r>
      <w:r>
        <w:rPr>
          <w:rFonts w:ascii="Calibri" w:hAnsi="Calibri" w:cs="Calibri"/>
          <w:sz w:val="22"/>
          <w:szCs w:val="22"/>
        </w:rPr>
        <w:t>Stefan Offenzeller, Stationsleiter Zentral-OP (Ebene 2)</w:t>
      </w:r>
      <w:r w:rsidR="00970F6E">
        <w:rPr>
          <w:rFonts w:ascii="Calibri" w:hAnsi="Calibri" w:cs="Calibri"/>
          <w:sz w:val="22"/>
          <w:szCs w:val="22"/>
        </w:rPr>
        <w:br/>
      </w:r>
      <w:r w:rsidR="00970F6E" w:rsidRPr="00970F6E">
        <w:rPr>
          <w:rFonts w:ascii="Calibri" w:hAnsi="Calibri" w:cs="Calibri"/>
          <w:i/>
          <w:iCs/>
          <w:sz w:val="22"/>
          <w:szCs w:val="22"/>
        </w:rPr>
        <w:t xml:space="preserve">„Alles muss Hand in Hand gehen, Teamwork von Anfang bis Ende </w:t>
      </w:r>
      <w:r w:rsidR="00970F6E">
        <w:rPr>
          <w:rFonts w:ascii="Calibri" w:hAnsi="Calibri" w:cs="Calibri"/>
          <w:i/>
          <w:iCs/>
          <w:sz w:val="22"/>
          <w:szCs w:val="22"/>
        </w:rPr>
        <w:t xml:space="preserve">– </w:t>
      </w:r>
      <w:r w:rsidR="00970F6E" w:rsidRPr="00970F6E">
        <w:rPr>
          <w:rFonts w:ascii="Calibri" w:hAnsi="Calibri" w:cs="Calibri"/>
          <w:i/>
          <w:iCs/>
          <w:sz w:val="22"/>
          <w:szCs w:val="22"/>
        </w:rPr>
        <w:t>angefangen bei</w:t>
      </w:r>
      <w:r w:rsidR="00970F6E">
        <w:rPr>
          <w:rFonts w:ascii="Calibri" w:hAnsi="Calibri" w:cs="Calibri"/>
          <w:i/>
          <w:iCs/>
          <w:sz w:val="22"/>
          <w:szCs w:val="22"/>
        </w:rPr>
        <w:t>m S</w:t>
      </w:r>
      <w:r w:rsidR="00970F6E" w:rsidRPr="00970F6E">
        <w:rPr>
          <w:rFonts w:ascii="Calibri" w:hAnsi="Calibri" w:cs="Calibri"/>
          <w:i/>
          <w:iCs/>
          <w:sz w:val="22"/>
          <w:szCs w:val="22"/>
        </w:rPr>
        <w:t>tation</w:t>
      </w:r>
      <w:r w:rsidR="00970F6E">
        <w:rPr>
          <w:rFonts w:ascii="Calibri" w:hAnsi="Calibri" w:cs="Calibri"/>
          <w:i/>
          <w:iCs/>
          <w:sz w:val="22"/>
          <w:szCs w:val="22"/>
        </w:rPr>
        <w:t>spersonal und den</w:t>
      </w:r>
      <w:r w:rsidR="00970F6E" w:rsidRPr="00970F6E">
        <w:rPr>
          <w:rFonts w:ascii="Calibri" w:hAnsi="Calibri" w:cs="Calibri"/>
          <w:i/>
          <w:iCs/>
          <w:sz w:val="22"/>
          <w:szCs w:val="22"/>
        </w:rPr>
        <w:t xml:space="preserve"> Ärzte</w:t>
      </w:r>
      <w:r w:rsidR="00970F6E">
        <w:rPr>
          <w:rFonts w:ascii="Calibri" w:hAnsi="Calibri" w:cs="Calibri"/>
          <w:i/>
          <w:iCs/>
          <w:sz w:val="22"/>
          <w:szCs w:val="22"/>
        </w:rPr>
        <w:t>n</w:t>
      </w:r>
      <w:r w:rsidR="00970F6E" w:rsidRPr="00970F6E">
        <w:rPr>
          <w:rFonts w:ascii="Calibri" w:hAnsi="Calibri" w:cs="Calibri"/>
          <w:i/>
          <w:iCs/>
          <w:sz w:val="22"/>
          <w:szCs w:val="22"/>
        </w:rPr>
        <w:t xml:space="preserve"> über</w:t>
      </w:r>
      <w:r w:rsidR="00970F6E">
        <w:rPr>
          <w:rFonts w:ascii="Calibri" w:hAnsi="Calibri" w:cs="Calibri"/>
          <w:i/>
          <w:iCs/>
          <w:sz w:val="22"/>
          <w:szCs w:val="22"/>
        </w:rPr>
        <w:t xml:space="preserve"> die</w:t>
      </w:r>
      <w:r w:rsidR="00970F6E" w:rsidRPr="00970F6E">
        <w:rPr>
          <w:rFonts w:ascii="Calibri" w:hAnsi="Calibri" w:cs="Calibri"/>
          <w:i/>
          <w:iCs/>
          <w:sz w:val="22"/>
          <w:szCs w:val="22"/>
        </w:rPr>
        <w:t xml:space="preserve"> OP-Pflege</w:t>
      </w:r>
      <w:r w:rsidR="00970F6E">
        <w:rPr>
          <w:rFonts w:ascii="Calibri" w:hAnsi="Calibri" w:cs="Calibri"/>
          <w:i/>
          <w:iCs/>
          <w:sz w:val="22"/>
          <w:szCs w:val="22"/>
        </w:rPr>
        <w:t xml:space="preserve"> und</w:t>
      </w:r>
      <w:r w:rsidR="00970F6E" w:rsidRPr="00970F6E">
        <w:rPr>
          <w:rFonts w:ascii="Calibri" w:hAnsi="Calibri" w:cs="Calibri"/>
          <w:i/>
          <w:iCs/>
          <w:sz w:val="22"/>
          <w:szCs w:val="22"/>
        </w:rPr>
        <w:t xml:space="preserve"> Anästhesie </w:t>
      </w:r>
      <w:r w:rsidR="00970F6E">
        <w:rPr>
          <w:rFonts w:ascii="Calibri" w:hAnsi="Calibri" w:cs="Calibri"/>
          <w:i/>
          <w:iCs/>
          <w:sz w:val="22"/>
          <w:szCs w:val="22"/>
        </w:rPr>
        <w:t>bis zur</w:t>
      </w:r>
      <w:r w:rsidR="00970F6E" w:rsidRPr="00970F6E">
        <w:rPr>
          <w:rFonts w:ascii="Calibri" w:hAnsi="Calibri" w:cs="Calibri"/>
          <w:i/>
          <w:iCs/>
          <w:sz w:val="22"/>
          <w:szCs w:val="22"/>
        </w:rPr>
        <w:t xml:space="preserve"> postoperative</w:t>
      </w:r>
      <w:r w:rsidR="00970F6E">
        <w:rPr>
          <w:rFonts w:ascii="Calibri" w:hAnsi="Calibri" w:cs="Calibri"/>
          <w:i/>
          <w:iCs/>
          <w:sz w:val="22"/>
          <w:szCs w:val="22"/>
        </w:rPr>
        <w:t>n</w:t>
      </w:r>
      <w:r w:rsidR="00970F6E" w:rsidRPr="00970F6E">
        <w:rPr>
          <w:rFonts w:ascii="Calibri" w:hAnsi="Calibri" w:cs="Calibri"/>
          <w:i/>
          <w:iCs/>
          <w:sz w:val="22"/>
          <w:szCs w:val="22"/>
        </w:rPr>
        <w:t xml:space="preserve"> Versorgung im Aufwachraum.</w:t>
      </w:r>
      <w:r w:rsidR="00970F6E">
        <w:rPr>
          <w:rFonts w:ascii="Calibri" w:hAnsi="Calibri" w:cs="Calibri"/>
          <w:i/>
          <w:iCs/>
          <w:sz w:val="22"/>
          <w:szCs w:val="22"/>
        </w:rPr>
        <w:t>.</w:t>
      </w:r>
      <w:r w:rsidR="00970F6E" w:rsidRPr="00970F6E">
        <w:rPr>
          <w:rFonts w:ascii="Calibri" w:hAnsi="Calibri" w:cs="Calibri"/>
          <w:i/>
          <w:iCs/>
          <w:sz w:val="22"/>
          <w:szCs w:val="22"/>
        </w:rPr>
        <w:t>“</w:t>
      </w:r>
      <w:r w:rsidR="00970F6E">
        <w:rPr>
          <w:rFonts w:ascii="Calibri" w:hAnsi="Calibri" w:cs="Calibri"/>
          <w:i/>
          <w:iCs/>
          <w:sz w:val="22"/>
          <w:szCs w:val="22"/>
        </w:rPr>
        <w:br/>
      </w:r>
      <w:r w:rsidR="00970F6E" w:rsidRPr="00970F6E">
        <w:rPr>
          <w:rFonts w:ascii="Calibri" w:hAnsi="Calibri" w:cs="Calibri"/>
          <w:i/>
          <w:iCs/>
          <w:sz w:val="22"/>
          <w:szCs w:val="22"/>
        </w:rPr>
        <w:t xml:space="preserve">„Die Maßnahmen zur Effizienzsteigerung umfassen </w:t>
      </w:r>
      <w:r w:rsidR="00970F6E">
        <w:rPr>
          <w:rFonts w:ascii="Calibri" w:hAnsi="Calibri" w:cs="Calibri"/>
          <w:i/>
          <w:iCs/>
          <w:sz w:val="22"/>
          <w:szCs w:val="22"/>
        </w:rPr>
        <w:t>etwa</w:t>
      </w:r>
      <w:r w:rsidR="00970F6E" w:rsidRPr="00970F6E">
        <w:rPr>
          <w:rFonts w:ascii="Calibri" w:hAnsi="Calibri" w:cs="Calibri"/>
          <w:i/>
          <w:iCs/>
          <w:sz w:val="22"/>
          <w:szCs w:val="22"/>
        </w:rPr>
        <w:t xml:space="preserve"> die Vorbereitung des Patienten bereits auf der Station und im OP-Bereich, um die Zeiten für die Umlagerung so </w:t>
      </w:r>
      <w:r w:rsidR="00970F6E">
        <w:rPr>
          <w:rFonts w:ascii="Calibri" w:hAnsi="Calibri" w:cs="Calibri"/>
          <w:i/>
          <w:iCs/>
          <w:sz w:val="22"/>
          <w:szCs w:val="22"/>
        </w:rPr>
        <w:t>kurz</w:t>
      </w:r>
      <w:r w:rsidR="00970F6E" w:rsidRPr="00970F6E">
        <w:rPr>
          <w:rFonts w:ascii="Calibri" w:hAnsi="Calibri" w:cs="Calibri"/>
          <w:i/>
          <w:iCs/>
          <w:sz w:val="22"/>
          <w:szCs w:val="22"/>
        </w:rPr>
        <w:t xml:space="preserve"> wie möglich zu halten</w:t>
      </w:r>
      <w:r w:rsidR="00970F6E">
        <w:rPr>
          <w:rFonts w:ascii="Calibri" w:hAnsi="Calibri" w:cs="Calibri"/>
          <w:i/>
          <w:iCs/>
          <w:sz w:val="22"/>
          <w:szCs w:val="22"/>
        </w:rPr>
        <w:t>.“</w:t>
      </w:r>
      <w:r w:rsidR="00970F6E" w:rsidRPr="00970F6E">
        <w:rPr>
          <w:rFonts w:ascii="Calibri" w:hAnsi="Calibri" w:cs="Calibri"/>
          <w:i/>
          <w:iCs/>
          <w:sz w:val="22"/>
          <w:szCs w:val="22"/>
        </w:rPr>
        <w:t xml:space="preserve"> </w:t>
      </w:r>
    </w:p>
    <w:p w14:paraId="27982515" w14:textId="77777777" w:rsidR="00ED2B40" w:rsidRDefault="00F93A61" w:rsidP="00F93A61">
      <w:pPr>
        <w:spacing w:line="360" w:lineRule="auto"/>
        <w:rPr>
          <w:rFonts w:ascii="Calibri" w:hAnsi="Calibri" w:cs="Calibri"/>
          <w:sz w:val="22"/>
          <w:szCs w:val="22"/>
        </w:rPr>
      </w:pPr>
      <w:r w:rsidRPr="00FE1E88">
        <w:rPr>
          <w:rFonts w:ascii="Calibri" w:hAnsi="Calibri" w:cs="Calibri"/>
          <w:b/>
          <w:bCs/>
          <w:sz w:val="22"/>
          <w:szCs w:val="22"/>
          <w:highlight w:val="yellow"/>
        </w:rPr>
        <w:t xml:space="preserve">Bild: </w:t>
      </w:r>
      <w:r w:rsidRPr="00F93A61">
        <w:rPr>
          <w:rFonts w:ascii="Calibri" w:hAnsi="Calibri" w:cs="Calibri"/>
          <w:sz w:val="22"/>
          <w:szCs w:val="22"/>
        </w:rPr>
        <w:t>KWG_Robotik_Uro_2026</w:t>
      </w:r>
      <w:r>
        <w:rPr>
          <w:rFonts w:ascii="Calibri" w:hAnsi="Calibri" w:cs="Calibri"/>
          <w:sz w:val="22"/>
          <w:szCs w:val="22"/>
        </w:rPr>
        <w:t xml:space="preserve">.jpg, </w:t>
      </w:r>
      <w:r w:rsidRPr="00F93A61">
        <w:rPr>
          <w:rFonts w:ascii="Calibri" w:hAnsi="Calibri" w:cs="Calibri"/>
          <w:sz w:val="16"/>
          <w:szCs w:val="16"/>
        </w:rPr>
        <w:t>© Klinikum Wels-Grieskirchen / Nik Fleischmann</w:t>
      </w:r>
      <w:r w:rsidRPr="00FE1E88">
        <w:rPr>
          <w:rFonts w:ascii="Calibri" w:hAnsi="Calibri" w:cs="Calibri"/>
          <w:b/>
          <w:bCs/>
          <w:sz w:val="22"/>
          <w:szCs w:val="22"/>
          <w:highlight w:val="yellow"/>
        </w:rPr>
        <w:br/>
      </w:r>
      <w:r w:rsidRPr="008F5BD6">
        <w:rPr>
          <w:rFonts w:ascii="Calibri" w:hAnsi="Calibri" w:cs="Calibri"/>
          <w:b/>
          <w:bCs/>
          <w:sz w:val="22"/>
          <w:szCs w:val="22"/>
          <w:highlight w:val="yellow"/>
        </w:rPr>
        <w:t>Bildtext:</w:t>
      </w:r>
      <w:r w:rsidRPr="00D521FB">
        <w:rPr>
          <w:rFonts w:ascii="Calibri" w:hAnsi="Calibri" w:cs="Calibri"/>
          <w:b/>
          <w:bCs/>
          <w:sz w:val="22"/>
          <w:szCs w:val="22"/>
        </w:rPr>
        <w:t xml:space="preserve"> </w:t>
      </w:r>
      <w:r w:rsidR="00ED2B40" w:rsidRPr="00ED2B40">
        <w:rPr>
          <w:rFonts w:ascii="Calibri" w:hAnsi="Calibri" w:cs="Calibri"/>
          <w:sz w:val="22"/>
          <w:szCs w:val="22"/>
        </w:rPr>
        <w:t>Beim speziell geplanten Robotik-OP-Tag arbeiten alle beteiligten Bereiche eng zusammen. Die abgestimmten Abläufe und die gezielte Bündelung der Eingriffe ermöglichen es, robotergestützte Expertise optimal zu nutzen und mehr Patienten zeitnah zu versorgen.</w:t>
      </w:r>
    </w:p>
    <w:p w14:paraId="51979F68" w14:textId="77777777" w:rsidR="00ED2B40" w:rsidRDefault="00ED2B40" w:rsidP="00F93A61">
      <w:pPr>
        <w:spacing w:line="360" w:lineRule="auto"/>
        <w:rPr>
          <w:rFonts w:ascii="Calibri" w:hAnsi="Calibri" w:cs="Calibri"/>
          <w:sz w:val="22"/>
          <w:szCs w:val="22"/>
        </w:rPr>
      </w:pPr>
    </w:p>
    <w:p w14:paraId="5061786A" w14:textId="77777777" w:rsidR="00ED2B40" w:rsidRDefault="00ED2B40" w:rsidP="00F93A61">
      <w:pPr>
        <w:spacing w:line="360" w:lineRule="auto"/>
        <w:rPr>
          <w:rFonts w:ascii="Calibri" w:hAnsi="Calibri" w:cs="Calibri"/>
          <w:sz w:val="22"/>
          <w:szCs w:val="22"/>
        </w:rPr>
      </w:pPr>
    </w:p>
    <w:p w14:paraId="51CE34CC" w14:textId="77777777" w:rsidR="00ED2B40" w:rsidRDefault="00ED2B40" w:rsidP="00F93A61">
      <w:pPr>
        <w:spacing w:line="360" w:lineRule="auto"/>
        <w:rPr>
          <w:rFonts w:ascii="Calibri" w:hAnsi="Calibri" w:cs="Calibri"/>
          <w:sz w:val="22"/>
          <w:szCs w:val="22"/>
        </w:rPr>
      </w:pPr>
    </w:p>
    <w:p w14:paraId="30D31B8D" w14:textId="77777777" w:rsidR="00ED2B40" w:rsidRDefault="00ED2B40" w:rsidP="00F93A61">
      <w:pPr>
        <w:spacing w:line="360" w:lineRule="auto"/>
        <w:rPr>
          <w:rFonts w:ascii="Calibri" w:hAnsi="Calibri" w:cs="Calibri"/>
          <w:sz w:val="22"/>
          <w:szCs w:val="22"/>
        </w:rPr>
      </w:pPr>
    </w:p>
    <w:p w14:paraId="56A0A1C3" w14:textId="77777777" w:rsidR="00ED2B40" w:rsidRDefault="00ED2B40" w:rsidP="00F93A61">
      <w:pPr>
        <w:spacing w:line="360" w:lineRule="auto"/>
        <w:rPr>
          <w:rFonts w:ascii="Calibri" w:hAnsi="Calibri" w:cs="Calibri"/>
          <w:sz w:val="22"/>
          <w:szCs w:val="22"/>
        </w:rPr>
      </w:pPr>
    </w:p>
    <w:p w14:paraId="5676EC03" w14:textId="6B6A8A6E" w:rsidR="00F93A61" w:rsidRPr="00CC4ADD" w:rsidRDefault="00F93A61" w:rsidP="00F93A61">
      <w:pPr>
        <w:spacing w:line="360" w:lineRule="auto"/>
        <w:rPr>
          <w:rFonts w:ascii="Calibri" w:hAnsi="Calibri" w:cs="Calibri"/>
          <w:b/>
          <w:sz w:val="22"/>
          <w:szCs w:val="22"/>
        </w:rPr>
      </w:pPr>
      <w:r w:rsidRPr="00CC4ADD">
        <w:rPr>
          <w:rFonts w:ascii="Calibri" w:hAnsi="Calibri" w:cs="Calibri"/>
          <w:b/>
          <w:sz w:val="22"/>
          <w:szCs w:val="22"/>
        </w:rPr>
        <w:t xml:space="preserve">Das Klinikum Wels-Grieskirchen – </w:t>
      </w:r>
      <w:r w:rsidRPr="002A4F03">
        <w:rPr>
          <w:rFonts w:ascii="Calibri" w:hAnsi="Calibri" w:cs="Calibri"/>
          <w:b/>
          <w:sz w:val="22"/>
          <w:szCs w:val="22"/>
        </w:rPr>
        <w:t>www.klinikum-wegr.at</w:t>
      </w:r>
      <w:r w:rsidRPr="00CC4ADD">
        <w:rPr>
          <w:rFonts w:ascii="Calibri" w:hAnsi="Calibri" w:cs="Calibri"/>
          <w:b/>
          <w:sz w:val="22"/>
          <w:szCs w:val="22"/>
        </w:rPr>
        <w:br/>
      </w:r>
      <w:r w:rsidRPr="00CC4ADD">
        <w:rPr>
          <w:rFonts w:ascii="Calibri" w:hAnsi="Calibri" w:cs="Calibri"/>
          <w:sz w:val="22"/>
          <w:szCs w:val="22"/>
        </w:rPr>
        <w:t xml:space="preserve">Das größte Ordensspital Österreichs ist eine Institution der Kongregation der Barmherzigen 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p>
    <w:p w14:paraId="0ACCB0A1" w14:textId="1ED1FC7D" w:rsidR="00A47CEF" w:rsidRPr="00970F6E" w:rsidRDefault="00F93A61" w:rsidP="00D5523F">
      <w:pPr>
        <w:spacing w:line="360" w:lineRule="auto"/>
        <w:rPr>
          <w:rFonts w:ascii="Calibri" w:hAnsi="Calibri" w:cs="Calibri"/>
          <w:sz w:val="18"/>
          <w:szCs w:val="18"/>
        </w:rPr>
      </w:pPr>
      <w:r w:rsidRPr="00CC4ADD">
        <w:rPr>
          <w:rFonts w:ascii="Calibri" w:hAnsi="Calibri" w:cs="Calibri"/>
          <w:b/>
          <w:sz w:val="18"/>
          <w:szCs w:val="18"/>
        </w:rPr>
        <w:t>Pressekontakt Klinikum Wels-Grieskirchen</w:t>
      </w:r>
      <w:r w:rsidRPr="00CC4ADD">
        <w:rPr>
          <w:rFonts w:ascii="Calibri" w:hAnsi="Calibri" w:cs="Calibri"/>
          <w:b/>
          <w:sz w:val="18"/>
          <w:szCs w:val="18"/>
        </w:rPr>
        <w:br/>
      </w:r>
      <w:r w:rsidRPr="00CC4ADD">
        <w:rPr>
          <w:rFonts w:ascii="Calibri" w:hAnsi="Calibri" w:cs="Calibri"/>
          <w:sz w:val="18"/>
          <w:szCs w:val="18"/>
        </w:rPr>
        <w:t xml:space="preserve">Mag. Kerstin Pindeus, MSc, MBA, A-4600 Wels, Grieskirchner Straße 42, </w:t>
      </w:r>
      <w:r w:rsidRPr="00CC4ADD">
        <w:rPr>
          <w:rFonts w:ascii="Calibri" w:hAnsi="Calibri" w:cs="Calibri"/>
          <w:sz w:val="18"/>
          <w:szCs w:val="18"/>
        </w:rPr>
        <w:br/>
        <w:t>Tel: +43 7242 415-93772, Mobil: +43 699 1416 3772</w:t>
      </w:r>
      <w:r w:rsidRPr="00CC4ADD">
        <w:rPr>
          <w:rFonts w:ascii="Calibri" w:hAnsi="Calibri" w:cs="Calibri"/>
          <w:sz w:val="18"/>
          <w:szCs w:val="18"/>
        </w:rPr>
        <w:br/>
        <w:t xml:space="preserve">E-Mail: </w:t>
      </w:r>
      <w:r w:rsidRPr="002A4F03">
        <w:rPr>
          <w:rFonts w:ascii="Calibri" w:hAnsi="Calibri" w:cs="Calibri"/>
          <w:sz w:val="18"/>
          <w:szCs w:val="18"/>
        </w:rPr>
        <w:t>kerstin.pindeus@klinikum-wegr.at</w:t>
      </w:r>
      <w:r w:rsidRPr="00CC4ADD">
        <w:rPr>
          <w:rFonts w:ascii="Calibri" w:hAnsi="Calibri" w:cs="Calibri"/>
          <w:sz w:val="18"/>
          <w:szCs w:val="18"/>
        </w:rPr>
        <w:t xml:space="preserve"> </w:t>
      </w:r>
    </w:p>
    <w:sectPr w:rsidR="00A47CEF" w:rsidRPr="00970F6E">
      <w:headerReference w:type="default" r:id="rId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F79FA" w14:textId="77777777" w:rsidR="00660E17" w:rsidRDefault="00660E17" w:rsidP="00F31F4A">
      <w:pPr>
        <w:spacing w:after="0" w:line="240" w:lineRule="auto"/>
      </w:pPr>
      <w:r>
        <w:separator/>
      </w:r>
    </w:p>
  </w:endnote>
  <w:endnote w:type="continuationSeparator" w:id="0">
    <w:p w14:paraId="72417329" w14:textId="77777777" w:rsidR="00660E17" w:rsidRDefault="00660E17" w:rsidP="00F31F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57D3F" w14:textId="77777777" w:rsidR="00660E17" w:rsidRDefault="00660E17" w:rsidP="00F31F4A">
      <w:pPr>
        <w:spacing w:after="0" w:line="240" w:lineRule="auto"/>
      </w:pPr>
      <w:r>
        <w:separator/>
      </w:r>
    </w:p>
  </w:footnote>
  <w:footnote w:type="continuationSeparator" w:id="0">
    <w:p w14:paraId="58D95AF5" w14:textId="77777777" w:rsidR="00660E17" w:rsidRDefault="00660E17" w:rsidP="00F31F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D0F6D" w14:textId="5BBC70C4" w:rsidR="00F31F4A" w:rsidRDefault="00F31F4A" w:rsidP="00F31F4A">
    <w:pPr>
      <w:pStyle w:val="Kopfzeile"/>
      <w:jc w:val="right"/>
    </w:pPr>
    <w:r>
      <w:rPr>
        <w:noProof/>
        <w:lang w:eastAsia="de-AT"/>
      </w:rPr>
      <w:drawing>
        <wp:inline distT="0" distB="0" distL="0" distR="0" wp14:anchorId="673F0211" wp14:editId="773F3178">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3CF4"/>
    <w:multiLevelType w:val="multilevel"/>
    <w:tmpl w:val="5BAE8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936874"/>
    <w:multiLevelType w:val="hybridMultilevel"/>
    <w:tmpl w:val="8A78C3D8"/>
    <w:lvl w:ilvl="0" w:tplc="0C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248A7607"/>
    <w:multiLevelType w:val="hybridMultilevel"/>
    <w:tmpl w:val="AFCEE4FA"/>
    <w:lvl w:ilvl="0" w:tplc="981CFCEC">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2D042D4A"/>
    <w:multiLevelType w:val="multilevel"/>
    <w:tmpl w:val="3F88C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833778"/>
    <w:multiLevelType w:val="multilevel"/>
    <w:tmpl w:val="8BC80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3A16DB7"/>
    <w:multiLevelType w:val="multilevel"/>
    <w:tmpl w:val="B5FC3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4264AFB"/>
    <w:multiLevelType w:val="hybridMultilevel"/>
    <w:tmpl w:val="890051C2"/>
    <w:lvl w:ilvl="0" w:tplc="F4004790">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3CEF6C69"/>
    <w:multiLevelType w:val="hybridMultilevel"/>
    <w:tmpl w:val="C2EEB43A"/>
    <w:lvl w:ilvl="0" w:tplc="F4004790">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6E0E66CF"/>
    <w:multiLevelType w:val="hybridMultilevel"/>
    <w:tmpl w:val="0EF0811C"/>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72945B3D"/>
    <w:multiLevelType w:val="multilevel"/>
    <w:tmpl w:val="F5D8E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85175775">
    <w:abstractNumId w:val="9"/>
  </w:num>
  <w:num w:numId="2" w16cid:durableId="665593786">
    <w:abstractNumId w:val="4"/>
  </w:num>
  <w:num w:numId="3" w16cid:durableId="1234202710">
    <w:abstractNumId w:val="0"/>
  </w:num>
  <w:num w:numId="4" w16cid:durableId="197743705">
    <w:abstractNumId w:val="3"/>
  </w:num>
  <w:num w:numId="5" w16cid:durableId="1127506228">
    <w:abstractNumId w:val="5"/>
  </w:num>
  <w:num w:numId="6" w16cid:durableId="1364017478">
    <w:abstractNumId w:val="2"/>
  </w:num>
  <w:num w:numId="7" w16cid:durableId="1151826548">
    <w:abstractNumId w:val="7"/>
  </w:num>
  <w:num w:numId="8" w16cid:durableId="1054737318">
    <w:abstractNumId w:val="6"/>
  </w:num>
  <w:num w:numId="9" w16cid:durableId="2113041540">
    <w:abstractNumId w:val="1"/>
  </w:num>
  <w:num w:numId="10" w16cid:durableId="143412560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23F"/>
    <w:rsid w:val="00007066"/>
    <w:rsid w:val="00112ED4"/>
    <w:rsid w:val="00175F1A"/>
    <w:rsid w:val="001C53A0"/>
    <w:rsid w:val="001F051E"/>
    <w:rsid w:val="001F27BD"/>
    <w:rsid w:val="002727CD"/>
    <w:rsid w:val="002927B3"/>
    <w:rsid w:val="002A4F03"/>
    <w:rsid w:val="002E13EE"/>
    <w:rsid w:val="002F2CE4"/>
    <w:rsid w:val="00343698"/>
    <w:rsid w:val="0034410A"/>
    <w:rsid w:val="003A0E42"/>
    <w:rsid w:val="003D2022"/>
    <w:rsid w:val="00470C97"/>
    <w:rsid w:val="00562436"/>
    <w:rsid w:val="005A35B4"/>
    <w:rsid w:val="005C532D"/>
    <w:rsid w:val="005F06A6"/>
    <w:rsid w:val="005F134C"/>
    <w:rsid w:val="005F4231"/>
    <w:rsid w:val="00601348"/>
    <w:rsid w:val="006267C4"/>
    <w:rsid w:val="00660E17"/>
    <w:rsid w:val="0067439A"/>
    <w:rsid w:val="006C7713"/>
    <w:rsid w:val="007264F3"/>
    <w:rsid w:val="0076728A"/>
    <w:rsid w:val="00794468"/>
    <w:rsid w:val="00881B65"/>
    <w:rsid w:val="00891F2D"/>
    <w:rsid w:val="008A2385"/>
    <w:rsid w:val="008D3E58"/>
    <w:rsid w:val="008E0D09"/>
    <w:rsid w:val="008F52D2"/>
    <w:rsid w:val="0097068C"/>
    <w:rsid w:val="00970F6E"/>
    <w:rsid w:val="0098019C"/>
    <w:rsid w:val="00992A6E"/>
    <w:rsid w:val="00995E33"/>
    <w:rsid w:val="009F43E8"/>
    <w:rsid w:val="00A47CEF"/>
    <w:rsid w:val="00AF30A6"/>
    <w:rsid w:val="00B1636C"/>
    <w:rsid w:val="00C44586"/>
    <w:rsid w:val="00C82E50"/>
    <w:rsid w:val="00CC4ADD"/>
    <w:rsid w:val="00CE4214"/>
    <w:rsid w:val="00D05700"/>
    <w:rsid w:val="00D5523F"/>
    <w:rsid w:val="00D565E7"/>
    <w:rsid w:val="00D56F72"/>
    <w:rsid w:val="00DE6DD5"/>
    <w:rsid w:val="00E17F6C"/>
    <w:rsid w:val="00E757C4"/>
    <w:rsid w:val="00ED2B40"/>
    <w:rsid w:val="00F31F4A"/>
    <w:rsid w:val="00F36FFB"/>
    <w:rsid w:val="00F93A61"/>
    <w:rsid w:val="00F9422B"/>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13B8A"/>
  <w15:chartTrackingRefBased/>
  <w15:docId w15:val="{3AA4794E-1428-4D3F-9C8C-2E068205F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43698"/>
  </w:style>
  <w:style w:type="paragraph" w:styleId="berschrift1">
    <w:name w:val="heading 1"/>
    <w:basedOn w:val="Standard"/>
    <w:next w:val="Standard"/>
    <w:link w:val="berschrift1Zchn"/>
    <w:uiPriority w:val="9"/>
    <w:qFormat/>
    <w:rsid w:val="00D5523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D5523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5523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5523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5523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5523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5523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5523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5523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5523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D5523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5523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5523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5523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5523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5523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5523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5523F"/>
    <w:rPr>
      <w:rFonts w:eastAsiaTheme="majorEastAsia" w:cstheme="majorBidi"/>
      <w:color w:val="272727" w:themeColor="text1" w:themeTint="D8"/>
    </w:rPr>
  </w:style>
  <w:style w:type="paragraph" w:styleId="Titel">
    <w:name w:val="Title"/>
    <w:basedOn w:val="Standard"/>
    <w:next w:val="Standard"/>
    <w:link w:val="TitelZchn"/>
    <w:uiPriority w:val="10"/>
    <w:qFormat/>
    <w:rsid w:val="00D552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5523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5523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5523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5523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5523F"/>
    <w:rPr>
      <w:i/>
      <w:iCs/>
      <w:color w:val="404040" w:themeColor="text1" w:themeTint="BF"/>
    </w:rPr>
  </w:style>
  <w:style w:type="paragraph" w:styleId="Listenabsatz">
    <w:name w:val="List Paragraph"/>
    <w:basedOn w:val="Standard"/>
    <w:uiPriority w:val="34"/>
    <w:qFormat/>
    <w:rsid w:val="00D5523F"/>
    <w:pPr>
      <w:ind w:left="720"/>
      <w:contextualSpacing/>
    </w:pPr>
  </w:style>
  <w:style w:type="character" w:styleId="IntensiveHervorhebung">
    <w:name w:val="Intense Emphasis"/>
    <w:basedOn w:val="Absatz-Standardschriftart"/>
    <w:uiPriority w:val="21"/>
    <w:qFormat/>
    <w:rsid w:val="00D5523F"/>
    <w:rPr>
      <w:i/>
      <w:iCs/>
      <w:color w:val="0F4761" w:themeColor="accent1" w:themeShade="BF"/>
    </w:rPr>
  </w:style>
  <w:style w:type="paragraph" w:styleId="IntensivesZitat">
    <w:name w:val="Intense Quote"/>
    <w:basedOn w:val="Standard"/>
    <w:next w:val="Standard"/>
    <w:link w:val="IntensivesZitatZchn"/>
    <w:uiPriority w:val="30"/>
    <w:qFormat/>
    <w:rsid w:val="00D552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5523F"/>
    <w:rPr>
      <w:i/>
      <w:iCs/>
      <w:color w:val="0F4761" w:themeColor="accent1" w:themeShade="BF"/>
    </w:rPr>
  </w:style>
  <w:style w:type="character" w:styleId="IntensiverVerweis">
    <w:name w:val="Intense Reference"/>
    <w:basedOn w:val="Absatz-Standardschriftart"/>
    <w:uiPriority w:val="32"/>
    <w:qFormat/>
    <w:rsid w:val="00D5523F"/>
    <w:rPr>
      <w:b/>
      <w:bCs/>
      <w:smallCaps/>
      <w:color w:val="0F4761" w:themeColor="accent1" w:themeShade="BF"/>
      <w:spacing w:val="5"/>
    </w:rPr>
  </w:style>
  <w:style w:type="paragraph" w:styleId="Kopfzeile">
    <w:name w:val="header"/>
    <w:basedOn w:val="Standard"/>
    <w:link w:val="KopfzeileZchn"/>
    <w:uiPriority w:val="99"/>
    <w:unhideWhenUsed/>
    <w:rsid w:val="00F31F4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31F4A"/>
  </w:style>
  <w:style w:type="paragraph" w:styleId="Fuzeile">
    <w:name w:val="footer"/>
    <w:basedOn w:val="Standard"/>
    <w:link w:val="FuzeileZchn"/>
    <w:uiPriority w:val="99"/>
    <w:unhideWhenUsed/>
    <w:rsid w:val="00F31F4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31F4A"/>
  </w:style>
  <w:style w:type="character" w:styleId="Hyperlink">
    <w:name w:val="Hyperlink"/>
    <w:basedOn w:val="Absatz-Standardschriftart"/>
    <w:uiPriority w:val="99"/>
    <w:unhideWhenUsed/>
    <w:rsid w:val="00CC4ADD"/>
    <w:rPr>
      <w:color w:val="467886" w:themeColor="hyperlink"/>
      <w:u w:val="single"/>
    </w:rPr>
  </w:style>
  <w:style w:type="paragraph" w:styleId="Sprechblasentext">
    <w:name w:val="Balloon Text"/>
    <w:basedOn w:val="Standard"/>
    <w:link w:val="SprechblasentextZchn"/>
    <w:uiPriority w:val="99"/>
    <w:semiHidden/>
    <w:unhideWhenUsed/>
    <w:rsid w:val="00D0570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05700"/>
    <w:rPr>
      <w:rFonts w:ascii="Segoe UI" w:hAnsi="Segoe UI" w:cs="Segoe UI"/>
      <w:sz w:val="18"/>
      <w:szCs w:val="18"/>
    </w:rPr>
  </w:style>
  <w:style w:type="character" w:styleId="Kommentarzeichen">
    <w:name w:val="annotation reference"/>
    <w:basedOn w:val="Absatz-Standardschriftart"/>
    <w:uiPriority w:val="99"/>
    <w:semiHidden/>
    <w:unhideWhenUsed/>
    <w:rsid w:val="00D05700"/>
    <w:rPr>
      <w:sz w:val="16"/>
      <w:szCs w:val="16"/>
    </w:rPr>
  </w:style>
  <w:style w:type="paragraph" w:styleId="Kommentartext">
    <w:name w:val="annotation text"/>
    <w:basedOn w:val="Standard"/>
    <w:link w:val="KommentartextZchn"/>
    <w:uiPriority w:val="99"/>
    <w:semiHidden/>
    <w:unhideWhenUsed/>
    <w:rsid w:val="00D0570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D05700"/>
    <w:rPr>
      <w:sz w:val="20"/>
      <w:szCs w:val="20"/>
    </w:rPr>
  </w:style>
  <w:style w:type="paragraph" w:styleId="Kommentarthema">
    <w:name w:val="annotation subject"/>
    <w:basedOn w:val="Kommentartext"/>
    <w:next w:val="Kommentartext"/>
    <w:link w:val="KommentarthemaZchn"/>
    <w:uiPriority w:val="99"/>
    <w:semiHidden/>
    <w:unhideWhenUsed/>
    <w:rsid w:val="00D05700"/>
    <w:rPr>
      <w:b/>
      <w:bCs/>
    </w:rPr>
  </w:style>
  <w:style w:type="character" w:customStyle="1" w:styleId="KommentarthemaZchn">
    <w:name w:val="Kommentarthema Zchn"/>
    <w:basedOn w:val="KommentartextZchn"/>
    <w:link w:val="Kommentarthema"/>
    <w:uiPriority w:val="99"/>
    <w:semiHidden/>
    <w:rsid w:val="00D05700"/>
    <w:rPr>
      <w:b/>
      <w:bCs/>
      <w:sz w:val="20"/>
      <w:szCs w:val="20"/>
    </w:rPr>
  </w:style>
  <w:style w:type="paragraph" w:styleId="berarbeitung">
    <w:name w:val="Revision"/>
    <w:hidden/>
    <w:uiPriority w:val="99"/>
    <w:semiHidden/>
    <w:rsid w:val="00D56F7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882739">
      <w:bodyDiv w:val="1"/>
      <w:marLeft w:val="0"/>
      <w:marRight w:val="0"/>
      <w:marTop w:val="0"/>
      <w:marBottom w:val="0"/>
      <w:divBdr>
        <w:top w:val="none" w:sz="0" w:space="0" w:color="auto"/>
        <w:left w:val="none" w:sz="0" w:space="0" w:color="auto"/>
        <w:bottom w:val="none" w:sz="0" w:space="0" w:color="auto"/>
        <w:right w:val="none" w:sz="0" w:space="0" w:color="auto"/>
      </w:divBdr>
    </w:div>
    <w:div w:id="270478870">
      <w:bodyDiv w:val="1"/>
      <w:marLeft w:val="0"/>
      <w:marRight w:val="0"/>
      <w:marTop w:val="0"/>
      <w:marBottom w:val="0"/>
      <w:divBdr>
        <w:top w:val="none" w:sz="0" w:space="0" w:color="auto"/>
        <w:left w:val="none" w:sz="0" w:space="0" w:color="auto"/>
        <w:bottom w:val="none" w:sz="0" w:space="0" w:color="auto"/>
        <w:right w:val="none" w:sz="0" w:space="0" w:color="auto"/>
      </w:divBdr>
    </w:div>
    <w:div w:id="673262196">
      <w:bodyDiv w:val="1"/>
      <w:marLeft w:val="0"/>
      <w:marRight w:val="0"/>
      <w:marTop w:val="0"/>
      <w:marBottom w:val="0"/>
      <w:divBdr>
        <w:top w:val="none" w:sz="0" w:space="0" w:color="auto"/>
        <w:left w:val="none" w:sz="0" w:space="0" w:color="auto"/>
        <w:bottom w:val="none" w:sz="0" w:space="0" w:color="auto"/>
        <w:right w:val="none" w:sz="0" w:space="0" w:color="auto"/>
      </w:divBdr>
    </w:div>
    <w:div w:id="736709505">
      <w:bodyDiv w:val="1"/>
      <w:marLeft w:val="0"/>
      <w:marRight w:val="0"/>
      <w:marTop w:val="0"/>
      <w:marBottom w:val="0"/>
      <w:divBdr>
        <w:top w:val="none" w:sz="0" w:space="0" w:color="auto"/>
        <w:left w:val="none" w:sz="0" w:space="0" w:color="auto"/>
        <w:bottom w:val="none" w:sz="0" w:space="0" w:color="auto"/>
        <w:right w:val="none" w:sz="0" w:space="0" w:color="auto"/>
      </w:divBdr>
    </w:div>
    <w:div w:id="821972803">
      <w:bodyDiv w:val="1"/>
      <w:marLeft w:val="0"/>
      <w:marRight w:val="0"/>
      <w:marTop w:val="0"/>
      <w:marBottom w:val="0"/>
      <w:divBdr>
        <w:top w:val="none" w:sz="0" w:space="0" w:color="auto"/>
        <w:left w:val="none" w:sz="0" w:space="0" w:color="auto"/>
        <w:bottom w:val="none" w:sz="0" w:space="0" w:color="auto"/>
        <w:right w:val="none" w:sz="0" w:space="0" w:color="auto"/>
      </w:divBdr>
    </w:div>
    <w:div w:id="1022633334">
      <w:bodyDiv w:val="1"/>
      <w:marLeft w:val="0"/>
      <w:marRight w:val="0"/>
      <w:marTop w:val="0"/>
      <w:marBottom w:val="0"/>
      <w:divBdr>
        <w:top w:val="none" w:sz="0" w:space="0" w:color="auto"/>
        <w:left w:val="none" w:sz="0" w:space="0" w:color="auto"/>
        <w:bottom w:val="none" w:sz="0" w:space="0" w:color="auto"/>
        <w:right w:val="none" w:sz="0" w:space="0" w:color="auto"/>
      </w:divBdr>
    </w:div>
    <w:div w:id="1359740982">
      <w:bodyDiv w:val="1"/>
      <w:marLeft w:val="0"/>
      <w:marRight w:val="0"/>
      <w:marTop w:val="0"/>
      <w:marBottom w:val="0"/>
      <w:divBdr>
        <w:top w:val="none" w:sz="0" w:space="0" w:color="auto"/>
        <w:left w:val="none" w:sz="0" w:space="0" w:color="auto"/>
        <w:bottom w:val="none" w:sz="0" w:space="0" w:color="auto"/>
        <w:right w:val="none" w:sz="0" w:space="0" w:color="auto"/>
      </w:divBdr>
    </w:div>
    <w:div w:id="1581059302">
      <w:bodyDiv w:val="1"/>
      <w:marLeft w:val="0"/>
      <w:marRight w:val="0"/>
      <w:marTop w:val="0"/>
      <w:marBottom w:val="0"/>
      <w:divBdr>
        <w:top w:val="none" w:sz="0" w:space="0" w:color="auto"/>
        <w:left w:val="none" w:sz="0" w:space="0" w:color="auto"/>
        <w:bottom w:val="none" w:sz="0" w:space="0" w:color="auto"/>
        <w:right w:val="none" w:sz="0" w:space="0" w:color="auto"/>
      </w:divBdr>
    </w:div>
    <w:div w:id="1764951595">
      <w:bodyDiv w:val="1"/>
      <w:marLeft w:val="0"/>
      <w:marRight w:val="0"/>
      <w:marTop w:val="0"/>
      <w:marBottom w:val="0"/>
      <w:divBdr>
        <w:top w:val="none" w:sz="0" w:space="0" w:color="auto"/>
        <w:left w:val="none" w:sz="0" w:space="0" w:color="auto"/>
        <w:bottom w:val="none" w:sz="0" w:space="0" w:color="auto"/>
        <w:right w:val="none" w:sz="0" w:space="0" w:color="auto"/>
      </w:divBdr>
    </w:div>
    <w:div w:id="1971789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950</Words>
  <Characters>5986</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5</cp:revision>
  <cp:lastPrinted>2026-07-27T05:57:00Z</cp:lastPrinted>
  <dcterms:created xsi:type="dcterms:W3CDTF">2026-09-07T08:42:00Z</dcterms:created>
  <dcterms:modified xsi:type="dcterms:W3CDTF">2026-09-08T07:06:00Z</dcterms:modified>
</cp:coreProperties>
</file>